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D" w:rsidRDefault="005E2740">
      <w:pPr>
        <w:pStyle w:val="50"/>
        <w:shd w:val="clear" w:color="auto" w:fill="auto"/>
        <w:spacing w:after="439"/>
        <w:ind w:left="5080"/>
      </w:pPr>
      <w:r>
        <w:t>Приложе</w:t>
      </w:r>
      <w:r w:rsidR="00C41745">
        <w:t>ние № 1 к приказу 17/2</w:t>
      </w:r>
      <w:r>
        <w:t xml:space="preserve"> от </w:t>
      </w:r>
      <w:r>
        <w:rPr>
          <w:rStyle w:val="512pt"/>
        </w:rPr>
        <w:t>«</w:t>
      </w:r>
      <w:r w:rsidR="00C41745">
        <w:rPr>
          <w:rStyle w:val="512pt"/>
        </w:rPr>
        <w:t>10.02.</w:t>
      </w:r>
      <w:r>
        <w:rPr>
          <w:rStyle w:val="513pt0pt"/>
        </w:rPr>
        <w:t>о/</w:t>
      </w:r>
      <w:r>
        <w:rPr>
          <w:rStyle w:val="512pt"/>
        </w:rPr>
        <w:t xml:space="preserve"> </w:t>
      </w:r>
      <w:r>
        <w:t xml:space="preserve">2025 </w:t>
      </w:r>
      <w:r>
        <w:rPr>
          <w:rStyle w:val="512pt"/>
        </w:rPr>
        <w:t>г.</w:t>
      </w:r>
    </w:p>
    <w:p w:rsidR="0030678D" w:rsidRDefault="005E2740">
      <w:pPr>
        <w:pStyle w:val="40"/>
        <w:shd w:val="clear" w:color="auto" w:fill="auto"/>
        <w:spacing w:before="0" w:after="0" w:line="284" w:lineRule="exact"/>
        <w:ind w:right="400"/>
      </w:pPr>
      <w:r>
        <w:t>План-график</w:t>
      </w:r>
    </w:p>
    <w:p w:rsidR="0030678D" w:rsidRDefault="005E2740">
      <w:pPr>
        <w:pStyle w:val="40"/>
        <w:shd w:val="clear" w:color="auto" w:fill="auto"/>
        <w:spacing w:before="0" w:after="0" w:line="284" w:lineRule="exact"/>
        <w:ind w:right="400"/>
      </w:pPr>
      <w:proofErr w:type="gramStart"/>
      <w:r>
        <w:t>проведения адресных профилактических и воспитательных</w:t>
      </w:r>
      <w:r>
        <w:br/>
        <w:t xml:space="preserve">мероприятий по формированию у обучающихся неприятия </w:t>
      </w:r>
      <w:r>
        <w:t>идеологии</w:t>
      </w:r>
      <w:proofErr w:type="gramEnd"/>
    </w:p>
    <w:p w:rsidR="0030678D" w:rsidRDefault="005E2740">
      <w:pPr>
        <w:pStyle w:val="40"/>
        <w:shd w:val="clear" w:color="auto" w:fill="auto"/>
        <w:spacing w:before="0" w:after="0" w:line="284" w:lineRule="exact"/>
        <w:ind w:right="400"/>
      </w:pPr>
      <w:r>
        <w:t>терроризма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412"/>
        <w:gridCol w:w="3801"/>
      </w:tblGrid>
      <w:tr w:rsidR="0030678D">
        <w:tblPrEx>
          <w:tblCellMar>
            <w:top w:w="0" w:type="dxa"/>
            <w:bottom w:w="0" w:type="dxa"/>
          </w:tblCellMar>
        </w:tblPrEx>
        <w:trPr>
          <w:trHeight w:hRule="exact" w:val="87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4"/>
              </w:rPr>
              <w:t>№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81" w:lineRule="exact"/>
              <w:jc w:val="center"/>
            </w:pPr>
            <w:r>
              <w:rPr>
                <w:rStyle w:val="211pt"/>
              </w:rPr>
              <w:t>Наименование образовательной организации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Дата проведения</w:t>
            </w: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8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460" w:lineRule="exact"/>
              <w:ind w:left="140"/>
              <w:jc w:val="left"/>
            </w:pPr>
            <w:r>
              <w:rPr>
                <w:rStyle w:val="2115pt"/>
              </w:rPr>
              <w:t>1</w:t>
            </w:r>
            <w:r>
              <w:rPr>
                <w:rStyle w:val="2CordiaUPC23pt"/>
                <w:b w:val="0"/>
                <w:bCs w:val="0"/>
              </w:rPr>
              <w:t>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65" w:lineRule="exact"/>
              <w:jc w:val="left"/>
            </w:pPr>
            <w:r>
              <w:rPr>
                <w:rStyle w:val="24"/>
              </w:rPr>
              <w:t>ГБОУ РД «Республиканский центр образования»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4"/>
              </w:rPr>
              <w:t>до 10 февраля 2025 г.</w:t>
            </w: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72" w:lineRule="exact"/>
              <w:jc w:val="left"/>
            </w:pPr>
            <w:r>
              <w:rPr>
                <w:rStyle w:val="24"/>
              </w:rPr>
              <w:t>ГБОУ РД «Республиканский многопрофильный лицей-интернат для одаренных детей»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4"/>
              </w:rPr>
              <w:t>до 11 февраля 2025 г.</w:t>
            </w: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70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68" w:lineRule="exact"/>
              <w:jc w:val="left"/>
            </w:pPr>
            <w:r>
              <w:rPr>
                <w:rStyle w:val="24"/>
              </w:rPr>
              <w:t xml:space="preserve">ГБОУ РФ «Республиканский </w:t>
            </w:r>
            <w:proofErr w:type="gramStart"/>
            <w:r>
              <w:rPr>
                <w:rStyle w:val="24"/>
              </w:rPr>
              <w:t>физико- математический</w:t>
            </w:r>
            <w:proofErr w:type="gramEnd"/>
            <w:r>
              <w:rPr>
                <w:rStyle w:val="24"/>
              </w:rPr>
              <w:t xml:space="preserve"> лицей-интернат»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4"/>
              </w:rPr>
              <w:t>до 14 февраля 2025 г.</w:t>
            </w: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4"/>
              </w:rPr>
              <w:t>4.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68" w:lineRule="exact"/>
              <w:jc w:val="left"/>
            </w:pPr>
            <w:r>
              <w:rPr>
                <w:rStyle w:val="24"/>
              </w:rPr>
              <w:t>ГБПОУ РД «</w:t>
            </w:r>
            <w:proofErr w:type="spellStart"/>
            <w:r>
              <w:rPr>
                <w:rStyle w:val="24"/>
              </w:rPr>
              <w:t>Профессионально</w:t>
            </w:r>
            <w:r>
              <w:rPr>
                <w:rStyle w:val="24"/>
              </w:rPr>
              <w:softHyphen/>
              <w:t>педагогический</w:t>
            </w:r>
            <w:proofErr w:type="spellEnd"/>
            <w:r>
              <w:rPr>
                <w:rStyle w:val="24"/>
              </w:rPr>
              <w:t xml:space="preserve"> колледж»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4"/>
              </w:rPr>
              <w:t>до 14 февраля 2025 г.</w:t>
            </w: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76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4"/>
              </w:rPr>
              <w:t>5.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4"/>
              </w:rPr>
              <w:t xml:space="preserve">ГБПОУ РД «Технический колледж им. </w:t>
            </w:r>
            <w:proofErr w:type="spellStart"/>
            <w:r>
              <w:rPr>
                <w:rStyle w:val="24"/>
              </w:rPr>
              <w:t>Ашуралиева</w:t>
            </w:r>
            <w:proofErr w:type="spellEnd"/>
            <w:r>
              <w:rPr>
                <w:rStyle w:val="24"/>
              </w:rPr>
              <w:t>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4"/>
              </w:rPr>
              <w:t>до 18 февраля 2025 г.</w:t>
            </w: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4"/>
              </w:rPr>
              <w:t>6.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4"/>
              </w:rPr>
              <w:t>ГБПОУ РД «Колле</w:t>
            </w:r>
            <w:proofErr w:type="gramStart"/>
            <w:r>
              <w:rPr>
                <w:rStyle w:val="24"/>
              </w:rPr>
              <w:t>дж</w:t>
            </w:r>
            <w:r>
              <w:rPr>
                <w:rStyle w:val="24"/>
              </w:rPr>
              <w:t xml:space="preserve"> стр</w:t>
            </w:r>
            <w:proofErr w:type="gramEnd"/>
            <w:r>
              <w:rPr>
                <w:rStyle w:val="24"/>
              </w:rPr>
              <w:t>оительства и дизайна»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4"/>
              </w:rPr>
              <w:t>до 20 февраля 2025 г.</w:t>
            </w: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7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4"/>
              </w:rPr>
              <w:t>7.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75" w:lineRule="exact"/>
              <w:jc w:val="left"/>
            </w:pPr>
            <w:r>
              <w:rPr>
                <w:rStyle w:val="24"/>
              </w:rPr>
              <w:t xml:space="preserve">ГБПОУ РД «Колледж машиностроения и сервиса имени </w:t>
            </w:r>
            <w:proofErr w:type="spellStart"/>
            <w:r>
              <w:rPr>
                <w:rStyle w:val="24"/>
              </w:rPr>
              <w:t>С.Орджоникидзе</w:t>
            </w:r>
            <w:proofErr w:type="spellEnd"/>
            <w:r>
              <w:rPr>
                <w:rStyle w:val="24"/>
              </w:rPr>
              <w:t>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4"/>
              </w:rPr>
              <w:t>до 25 февраля 2025 г.</w:t>
            </w: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4"/>
              </w:rPr>
              <w:t>8.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4"/>
              </w:rPr>
              <w:t>ГБПОУ РД «Каспийский</w:t>
            </w:r>
          </w:p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60" w:after="60" w:line="240" w:lineRule="exact"/>
              <w:jc w:val="left"/>
            </w:pPr>
            <w:r>
              <w:rPr>
                <w:rStyle w:val="24"/>
              </w:rPr>
              <w:t>профессионально-педагогический</w:t>
            </w:r>
          </w:p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4"/>
              </w:rPr>
              <w:t>колледж»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4"/>
              </w:rPr>
              <w:t>до 26 февраля 2025 г.</w:t>
            </w: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98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4"/>
              </w:rPr>
              <w:t>9.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81" w:lineRule="exact"/>
              <w:jc w:val="left"/>
            </w:pPr>
            <w:r>
              <w:rPr>
                <w:rStyle w:val="24"/>
              </w:rPr>
              <w:t>ГБПОУ РД «Колледж народных</w:t>
            </w:r>
            <w:r>
              <w:rPr>
                <w:rStyle w:val="24"/>
              </w:rPr>
              <w:t xml:space="preserve"> промыслов и туризма»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4"/>
              </w:rPr>
              <w:t>до 27 февраля 2025 г.</w:t>
            </w: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11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4"/>
              </w:rPr>
              <w:t>10.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4"/>
              </w:rPr>
              <w:t xml:space="preserve">ГБПОУ РД «Дербентский профессионально-педагогический колледж имени Г.Б. </w:t>
            </w:r>
            <w:proofErr w:type="spellStart"/>
            <w:r>
              <w:rPr>
                <w:rStyle w:val="24"/>
              </w:rPr>
              <w:t>Казиахмедова</w:t>
            </w:r>
            <w:proofErr w:type="spellEnd"/>
            <w:r>
              <w:rPr>
                <w:rStyle w:val="24"/>
              </w:rPr>
              <w:t>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4"/>
              </w:rPr>
              <w:t>до 28 февраля 2025 г.</w:t>
            </w: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8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4"/>
              </w:rPr>
              <w:t>11.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305" w:lineRule="exact"/>
              <w:jc w:val="left"/>
            </w:pPr>
            <w:r>
              <w:rPr>
                <w:rStyle w:val="24"/>
              </w:rPr>
              <w:t>ГБПОУ РД «Колледж экономики и права»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8823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4"/>
              </w:rPr>
              <w:t>до 28 февраля 2025 г.</w:t>
            </w:r>
          </w:p>
        </w:tc>
      </w:tr>
    </w:tbl>
    <w:p w:rsidR="0030678D" w:rsidRDefault="0030678D">
      <w:pPr>
        <w:framePr w:w="8823" w:wrap="notBeside" w:vAnchor="text" w:hAnchor="text" w:xAlign="center" w:y="1"/>
        <w:rPr>
          <w:sz w:val="2"/>
          <w:szCs w:val="2"/>
        </w:rPr>
      </w:pPr>
    </w:p>
    <w:p w:rsidR="0030678D" w:rsidRDefault="0030678D">
      <w:pPr>
        <w:rPr>
          <w:sz w:val="2"/>
          <w:szCs w:val="2"/>
        </w:rPr>
      </w:pPr>
    </w:p>
    <w:p w:rsidR="0030678D" w:rsidRDefault="0030678D">
      <w:pPr>
        <w:rPr>
          <w:sz w:val="2"/>
          <w:szCs w:val="2"/>
        </w:rPr>
        <w:sectPr w:rsidR="0030678D">
          <w:pgSz w:w="12240" w:h="15840"/>
          <w:pgMar w:top="1251" w:right="1401" w:bottom="1251" w:left="1864" w:header="0" w:footer="3" w:gutter="0"/>
          <w:cols w:space="720"/>
          <w:noEndnote/>
          <w:docGrid w:linePitch="360"/>
        </w:sectPr>
      </w:pPr>
    </w:p>
    <w:p w:rsidR="0030678D" w:rsidRDefault="00227C9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604520</wp:posOffset>
                </wp:positionH>
                <wp:positionV relativeFrom="paragraph">
                  <wp:posOffset>0</wp:posOffset>
                </wp:positionV>
                <wp:extent cx="5527675" cy="5845175"/>
                <wp:effectExtent l="4445" t="0" r="190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675" cy="584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4267"/>
                              <w:gridCol w:w="3779"/>
                            </w:tblGrid>
                            <w:tr w:rsidR="003067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82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91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Наименование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Дата проведения</w:t>
                                  </w:r>
                                </w:p>
                              </w:tc>
                            </w:tr>
                            <w:tr w:rsidR="003067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70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82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ГБПОУ РД «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Профессионально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педагогический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 xml:space="preserve"> колледж имени Расула </w:t>
                                  </w:r>
                                  <w:proofErr w:type="gramStart"/>
                                  <w:r>
                                    <w:rPr>
                                      <w:rStyle w:val="24"/>
                                    </w:rPr>
                                    <w:t xml:space="preserve">Г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амзатова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 6 марта 2025 г.</w:t>
                                  </w:r>
                                </w:p>
                              </w:tc>
                            </w:tr>
                            <w:tr w:rsidR="003067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85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ГБПОУ РД «Колледж экономики и предпринимательства»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 11 марта 2025 г.</w:t>
                                  </w:r>
                                </w:p>
                              </w:tc>
                            </w:tr>
                            <w:tr w:rsidR="003067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2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88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ГБПОУ РД </w:t>
                                  </w:r>
                                  <w:r>
                                    <w:rPr>
                                      <w:rStyle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Индустриально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промышленный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 xml:space="preserve"> колледж»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 12 марта 2025 г.</w:t>
                                  </w:r>
                                </w:p>
                              </w:tc>
                            </w:tr>
                            <w:tr w:rsidR="003067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4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76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ГБПОУ РД «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Профессионально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педагогический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 xml:space="preserve"> колледж имени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М.М.Меджидова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 13 марта 2025 г.</w:t>
                                  </w:r>
                                </w:p>
                              </w:tc>
                            </w:tr>
                            <w:tr w:rsidR="003067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41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  <w:lang w:val="en-US" w:eastAsia="en-US" w:bidi="en-US"/>
                                    </w:rPr>
                                    <w:t>i6.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76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ГБПОУ РД «Колледж инновационных технологий»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 18 марта 2025 г.</w:t>
                                  </w:r>
                                </w:p>
                              </w:tc>
                            </w:tr>
                            <w:tr w:rsidR="003067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82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ГБПОУ РД «Колледж сферы услуг»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 19 марта 2025 г.</w:t>
                                  </w:r>
                                </w:p>
                              </w:tc>
                            </w:tr>
                            <w:tr w:rsidR="003067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6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70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ГБПОУ РД «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Профессионально</w:t>
                                  </w:r>
                                  <w:r>
                                    <w:rPr>
                                      <w:rStyle w:val="24"/>
                                    </w:rPr>
                                    <w:softHyphen/>
                                    <w:t>педагогический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 xml:space="preserve"> колледж имени 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З.Н.Батырмурзаева</w:t>
                                  </w:r>
                                  <w:proofErr w:type="spellEnd"/>
                                  <w:r>
                                    <w:rPr>
                                      <w:rStyle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 21 марта 2025 г.</w:t>
                                  </w:r>
                                </w:p>
                              </w:tc>
                            </w:tr>
                            <w:tr w:rsidR="003067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64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19.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73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ГБПОУ РД «</w:t>
                                  </w:r>
                                  <w:proofErr w:type="spellStart"/>
                                  <w:r>
                                    <w:rPr>
                                      <w:rStyle w:val="24"/>
                                    </w:rPr>
                                    <w:t>Кизлярский</w:t>
                                  </w:r>
                                  <w:proofErr w:type="spellEnd"/>
                                </w:p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73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профессионально-педагогический</w:t>
                                  </w:r>
                                </w:p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73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колледж»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до 26 марта 2025 г.</w:t>
                                  </w:r>
                                </w:p>
                              </w:tc>
                            </w:tr>
                            <w:tr w:rsidR="003067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29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20.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73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ГБПОУ РД «Электромеханический колледж»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86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 xml:space="preserve">до 31 </w:t>
                                  </w:r>
                                  <w:r>
                                    <w:rPr>
                                      <w:rStyle w:val="24"/>
                                    </w:rPr>
                                    <w:t>марта 2025 г.</w:t>
                                  </w:r>
                                </w:p>
                              </w:tc>
                            </w:tr>
                            <w:tr w:rsidR="003067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76"/>
                                <w:jc w:val="center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21.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76" w:lineRule="exact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Общеобразовательные организации, расположенные в зонах отгонного животноводства (ТУО)</w:t>
                                  </w:r>
                                </w:p>
                              </w:tc>
                              <w:tc>
                                <w:tcPr>
                                  <w:tcW w:w="3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0678D" w:rsidRDefault="005E2740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exact"/>
                                    <w:ind w:left="680"/>
                                    <w:jc w:val="left"/>
                                  </w:pPr>
                                  <w:r>
                                    <w:rPr>
                                      <w:rStyle w:val="24"/>
                                    </w:rPr>
                                    <w:t>февраль-март 2025 г.</w:t>
                                  </w:r>
                                </w:p>
                              </w:tc>
                            </w:tr>
                          </w:tbl>
                          <w:p w:rsidR="0030678D" w:rsidRDefault="003067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.6pt;margin-top:0;width:435.25pt;height:460.2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923qgIAAKo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4267"/>
                        <w:gridCol w:w="3779"/>
                      </w:tblGrid>
                      <w:tr w:rsidR="003067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82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91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Наименование образовательной организации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Дата проведения</w:t>
                            </w:r>
                          </w:p>
                        </w:tc>
                      </w:tr>
                      <w:tr w:rsidR="003067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70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82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ГБПОУ РД «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Профессионально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педагогический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 xml:space="preserve"> колледж имени Расула </w:t>
                            </w:r>
                            <w:proofErr w:type="gramStart"/>
                            <w:r>
                              <w:rPr>
                                <w:rStyle w:val="24"/>
                              </w:rPr>
                              <w:t xml:space="preserve">Г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амзатова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jc w:val="center"/>
                            </w:pPr>
                            <w:r>
                              <w:rPr>
                                <w:rStyle w:val="24"/>
                              </w:rPr>
                              <w:t>до 6 марта 2025 г.</w:t>
                            </w:r>
                          </w:p>
                        </w:tc>
                      </w:tr>
                      <w:tr w:rsidR="003067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85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ГБПОУ РД «Колледж экономики и предпринимательства»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до 11 марта 2025 г.</w:t>
                            </w:r>
                          </w:p>
                        </w:tc>
                      </w:tr>
                      <w:tr w:rsidR="003067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2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ГБПОУ РД </w:t>
                            </w:r>
                            <w:r>
                              <w:rPr>
                                <w:rStyle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Индустриально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промышленный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 xml:space="preserve"> колледж»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до 12 марта 2025 г.</w:t>
                            </w:r>
                          </w:p>
                        </w:tc>
                      </w:tr>
                      <w:tr w:rsidR="003067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4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76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ГБПОУ РД «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Профессионально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педагогический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 xml:space="preserve"> колледж имени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М.М.Меджидова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до 13 марта 2025 г.</w:t>
                            </w:r>
                          </w:p>
                        </w:tc>
                      </w:tr>
                      <w:tr w:rsidR="003067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41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4"/>
                                <w:lang w:val="en-US" w:eastAsia="en-US" w:bidi="en-US"/>
                              </w:rPr>
                              <w:t>i6.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76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ГБПОУ РД «Колледж инновационных технологий»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до 18 марта 2025 г.</w:t>
                            </w:r>
                          </w:p>
                        </w:tc>
                      </w:tr>
                      <w:tr w:rsidR="003067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82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ГБПОУ РД «Колледж сферы услуг»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до 19 марта 2025 г.</w:t>
                            </w:r>
                          </w:p>
                        </w:tc>
                      </w:tr>
                      <w:tr w:rsidR="003067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6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70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ГБПОУ РД «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Профессионально</w:t>
                            </w:r>
                            <w:r>
                              <w:rPr>
                                <w:rStyle w:val="24"/>
                              </w:rPr>
                              <w:softHyphen/>
                              <w:t>педагогический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 xml:space="preserve"> колледж имени 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З.Н.Батырмурзаева</w:t>
                            </w:r>
                            <w:proofErr w:type="spellEnd"/>
                            <w:r>
                              <w:rPr>
                                <w:rStyle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до 21 марта 2025 г.</w:t>
                            </w:r>
                          </w:p>
                        </w:tc>
                      </w:tr>
                      <w:tr w:rsidR="003067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64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19.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73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ГБПОУ РД «</w:t>
                            </w:r>
                            <w:proofErr w:type="spellStart"/>
                            <w:r>
                              <w:rPr>
                                <w:rStyle w:val="24"/>
                              </w:rPr>
                              <w:t>Кизлярский</w:t>
                            </w:r>
                            <w:proofErr w:type="spellEnd"/>
                          </w:p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73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профессионально-педагогический</w:t>
                            </w:r>
                          </w:p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73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колледж»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до 26 марта 2025 г.</w:t>
                            </w:r>
                          </w:p>
                        </w:tc>
                      </w:tr>
                      <w:tr w:rsidR="003067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29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20.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73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ГБПОУ РД «Электромеханический колледж»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86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 xml:space="preserve">до 31 </w:t>
                            </w:r>
                            <w:r>
                              <w:rPr>
                                <w:rStyle w:val="24"/>
                              </w:rPr>
                              <w:t>марта 2025 г.</w:t>
                            </w:r>
                          </w:p>
                        </w:tc>
                      </w:tr>
                      <w:tr w:rsidR="003067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76"/>
                          <w:jc w:val="center"/>
                        </w:trPr>
                        <w:tc>
                          <w:tcPr>
                            <w:tcW w:w="6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21.</w:t>
                            </w:r>
                          </w:p>
                        </w:tc>
                        <w:tc>
                          <w:tcPr>
                            <w:tcW w:w="4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76" w:lineRule="exact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Общеобразовательные организации, расположенные в зонах отгонного животноводства (ТУО)</w:t>
                            </w:r>
                          </w:p>
                        </w:tc>
                        <w:tc>
                          <w:tcPr>
                            <w:tcW w:w="3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0678D" w:rsidRDefault="005E274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left="680"/>
                              <w:jc w:val="left"/>
                            </w:pPr>
                            <w:r>
                              <w:rPr>
                                <w:rStyle w:val="24"/>
                              </w:rPr>
                              <w:t>февраль-март 2025 г.</w:t>
                            </w:r>
                          </w:p>
                        </w:tc>
                      </w:tr>
                    </w:tbl>
                    <w:p w:rsidR="0030678D" w:rsidRDefault="0030678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8028305</wp:posOffset>
            </wp:positionV>
            <wp:extent cx="6260465" cy="603250"/>
            <wp:effectExtent l="0" t="0" r="6985" b="6350"/>
            <wp:wrapNone/>
            <wp:docPr id="6" name="Рисунок 6" descr="C:\Users\836D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36D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360" w:lineRule="exact"/>
      </w:pPr>
    </w:p>
    <w:p w:rsidR="0030678D" w:rsidRDefault="0030678D">
      <w:pPr>
        <w:spacing w:line="627" w:lineRule="exact"/>
      </w:pPr>
    </w:p>
    <w:p w:rsidR="0030678D" w:rsidRDefault="0030678D">
      <w:pPr>
        <w:rPr>
          <w:sz w:val="2"/>
          <w:szCs w:val="2"/>
        </w:rPr>
        <w:sectPr w:rsidR="0030678D">
          <w:pgSz w:w="12240" w:h="15840"/>
          <w:pgMar w:top="1609" w:right="1299" w:bottom="556" w:left="1078" w:header="0" w:footer="3" w:gutter="0"/>
          <w:cols w:space="720"/>
          <w:noEndnote/>
          <w:docGrid w:linePitch="360"/>
        </w:sectPr>
      </w:pPr>
    </w:p>
    <w:p w:rsidR="0030678D" w:rsidRDefault="0030678D">
      <w:pPr>
        <w:pStyle w:val="60"/>
        <w:shd w:val="clear" w:color="auto" w:fill="auto"/>
        <w:spacing w:after="174" w:line="460" w:lineRule="exact"/>
      </w:pPr>
      <w:bookmarkStart w:id="0" w:name="_GoBack"/>
      <w:bookmarkEnd w:id="0"/>
    </w:p>
    <w:p w:rsidR="0030678D" w:rsidRDefault="005E2740">
      <w:pPr>
        <w:pStyle w:val="70"/>
        <w:shd w:val="clear" w:color="auto" w:fill="auto"/>
        <w:spacing w:before="0"/>
        <w:ind w:left="100"/>
      </w:pPr>
      <w:r>
        <w:t>Информация</w:t>
      </w:r>
    </w:p>
    <w:p w:rsidR="0030678D" w:rsidRDefault="005E2740">
      <w:pPr>
        <w:pStyle w:val="70"/>
        <w:shd w:val="clear" w:color="auto" w:fill="auto"/>
        <w:spacing w:before="0"/>
        <w:ind w:left="100"/>
      </w:pPr>
      <w:r>
        <w:t xml:space="preserve">о проведенных адресных профилактических и воспитательных </w:t>
      </w:r>
      <w:proofErr w:type="gramStart"/>
      <w:r>
        <w:t>мероприятиях</w:t>
      </w:r>
      <w:proofErr w:type="gramEnd"/>
      <w:r>
        <w:t xml:space="preserve"> по формированию у обучающихся неприятия идеологии</w:t>
      </w:r>
      <w:r>
        <w:br/>
        <w:t>терроризма, привития им критического отношения к распространяемым идеям радикального характера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2157"/>
        <w:gridCol w:w="2254"/>
        <w:gridCol w:w="1811"/>
        <w:gridCol w:w="3585"/>
        <w:gridCol w:w="2601"/>
      </w:tblGrid>
      <w:tr w:rsidR="0030678D">
        <w:tblPrEx>
          <w:tblCellMar>
            <w:top w:w="0" w:type="dxa"/>
            <w:bottom w:w="0" w:type="dxa"/>
          </w:tblCellMar>
        </w:tblPrEx>
        <w:trPr>
          <w:trHeight w:hRule="exact" w:val="186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12893" w:wrap="notBeside" w:vAnchor="text" w:hAnchor="text" w:xAlign="center" w:y="1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12893" w:wrap="notBeside" w:vAnchor="text" w:hAnchor="text" w:xAlign="center" w:y="1"/>
              <w:shd w:val="clear" w:color="auto" w:fill="auto"/>
              <w:spacing w:before="0" w:after="0" w:line="234" w:lineRule="exact"/>
              <w:jc w:val="center"/>
            </w:pPr>
            <w:r>
              <w:rPr>
                <w:rStyle w:val="295pt"/>
              </w:rPr>
              <w:t>Наименование</w:t>
            </w:r>
          </w:p>
          <w:p w:rsidR="0030678D" w:rsidRDefault="005E2740">
            <w:pPr>
              <w:pStyle w:val="22"/>
              <w:framePr w:w="12893" w:wrap="notBeside" w:vAnchor="text" w:hAnchor="text" w:xAlign="center" w:y="1"/>
              <w:shd w:val="clear" w:color="auto" w:fill="auto"/>
              <w:spacing w:before="0" w:after="0" w:line="234" w:lineRule="exact"/>
              <w:jc w:val="center"/>
            </w:pPr>
            <w:r>
              <w:rPr>
                <w:rStyle w:val="295pt"/>
              </w:rPr>
              <w:t>образовательной</w:t>
            </w:r>
          </w:p>
          <w:p w:rsidR="0030678D" w:rsidRDefault="005E2740">
            <w:pPr>
              <w:pStyle w:val="22"/>
              <w:framePr w:w="12893" w:wrap="notBeside" w:vAnchor="text" w:hAnchor="text" w:xAlign="center" w:y="1"/>
              <w:shd w:val="clear" w:color="auto" w:fill="auto"/>
              <w:spacing w:before="0" w:after="0" w:line="234" w:lineRule="exact"/>
              <w:jc w:val="center"/>
            </w:pPr>
            <w:r>
              <w:rPr>
                <w:rStyle w:val="295pt"/>
              </w:rPr>
              <w:t>организации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12893" w:wrap="notBeside" w:vAnchor="text" w:hAnchor="text" w:xAlign="center" w:y="1"/>
              <w:shd w:val="clear" w:color="auto" w:fill="auto"/>
              <w:spacing w:before="0" w:after="0" w:line="225" w:lineRule="exact"/>
              <w:jc w:val="center"/>
            </w:pPr>
            <w:proofErr w:type="gramStart"/>
            <w:r>
              <w:rPr>
                <w:rStyle w:val="295pt"/>
              </w:rPr>
              <w:t>Количество обучающихся, принявших участие в адресных профилактических и воспитательных мероприятиях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12893" w:wrap="notBeside" w:vAnchor="text" w:hAnchor="text" w:xAlign="center" w:y="1"/>
              <w:shd w:val="clear" w:color="auto" w:fill="auto"/>
              <w:spacing w:before="0" w:after="0" w:line="231" w:lineRule="exact"/>
              <w:jc w:val="center"/>
            </w:pPr>
            <w:r>
              <w:rPr>
                <w:rStyle w:val="295pt"/>
              </w:rPr>
              <w:t>Проведенное мероприятие (классный час, беседа)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12893" w:wrap="notBeside" w:vAnchor="text" w:hAnchor="text" w:xAlign="center" w:y="1"/>
              <w:shd w:val="clear" w:color="auto" w:fill="auto"/>
              <w:spacing w:before="0" w:after="0" w:line="234" w:lineRule="exact"/>
              <w:jc w:val="center"/>
            </w:pPr>
            <w:r>
              <w:rPr>
                <w:rStyle w:val="295pt"/>
              </w:rPr>
              <w:t>ФИО приглашенного представителя на мероприятие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5E2740">
            <w:pPr>
              <w:pStyle w:val="22"/>
              <w:framePr w:w="12893" w:wrap="notBeside" w:vAnchor="text" w:hAnchor="text" w:xAlign="center" w:y="1"/>
              <w:shd w:val="clear" w:color="auto" w:fill="auto"/>
              <w:spacing w:before="0" w:after="0" w:line="234" w:lineRule="exact"/>
              <w:jc w:val="center"/>
            </w:pPr>
            <w:r>
              <w:rPr>
                <w:rStyle w:val="295pt"/>
              </w:rPr>
              <w:t>Ссылка на проведенное мероприятие</w:t>
            </w: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28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28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27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28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0678D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78D" w:rsidRDefault="0030678D">
            <w:pPr>
              <w:framePr w:w="128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0678D" w:rsidRDefault="0030678D">
      <w:pPr>
        <w:framePr w:w="12893" w:wrap="notBeside" w:vAnchor="text" w:hAnchor="text" w:xAlign="center" w:y="1"/>
        <w:rPr>
          <w:sz w:val="2"/>
          <w:szCs w:val="2"/>
        </w:rPr>
      </w:pPr>
    </w:p>
    <w:p w:rsidR="0030678D" w:rsidRDefault="0030678D">
      <w:pPr>
        <w:rPr>
          <w:sz w:val="2"/>
          <w:szCs w:val="2"/>
        </w:rPr>
      </w:pPr>
    </w:p>
    <w:p w:rsidR="0030678D" w:rsidRDefault="0030678D">
      <w:pPr>
        <w:rPr>
          <w:sz w:val="2"/>
          <w:szCs w:val="2"/>
        </w:rPr>
      </w:pPr>
    </w:p>
    <w:sectPr w:rsidR="0030678D">
      <w:pgSz w:w="15840" w:h="12240" w:orient="landscape"/>
      <w:pgMar w:top="2634" w:right="806" w:bottom="2634" w:left="16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40" w:rsidRDefault="005E2740">
      <w:r>
        <w:separator/>
      </w:r>
    </w:p>
  </w:endnote>
  <w:endnote w:type="continuationSeparator" w:id="0">
    <w:p w:rsidR="005E2740" w:rsidRDefault="005E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40" w:rsidRDefault="005E2740"/>
  </w:footnote>
  <w:footnote w:type="continuationSeparator" w:id="0">
    <w:p w:rsidR="005E2740" w:rsidRDefault="005E27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3A63"/>
    <w:multiLevelType w:val="multilevel"/>
    <w:tmpl w:val="44BA0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8D"/>
    <w:rsid w:val="00227C9B"/>
    <w:rsid w:val="0030678D"/>
    <w:rsid w:val="005E2740"/>
    <w:rsid w:val="00C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312pt0pt">
    <w:name w:val="Заголовок №3 + 12 pt;Не полужирный;Не курсив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3pt0pt">
    <w:name w:val="Основной текст (5) + 13 pt;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diaUPC23pt">
    <w:name w:val="Основной текст (2) + CordiaUPC;23 pt"/>
    <w:basedOn w:val="2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Garamond11pt">
    <w:name w:val="Основной текст (5) + Garamond;11 pt;Полужирный;Курсив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Garamond11pt0">
    <w:name w:val="Основной текст (5) + Garamond;11 pt;Полужирный;Курсив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232" w:lineRule="exact"/>
      <w:ind w:firstLine="2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  <w:jc w:val="right"/>
    </w:pPr>
    <w:rPr>
      <w:rFonts w:ascii="Franklin Gothic Demi" w:eastAsia="Franklin Gothic Demi" w:hAnsi="Franklin Gothic Demi" w:cs="Franklin Gothic Demi"/>
      <w:sz w:val="46"/>
      <w:szCs w:val="4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22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312pt0pt">
    <w:name w:val="Заголовок №3 + 12 pt;Не полужирный;Не курсив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3pt0pt">
    <w:name w:val="Основной текст (5) + 13 pt;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diaUPC23pt">
    <w:name w:val="Основной текст (2) + CordiaUPC;23 pt"/>
    <w:basedOn w:val="2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Garamond11pt">
    <w:name w:val="Основной текст (5) + Garamond;11 pt;Полужирный;Курсив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Garamond11pt0">
    <w:name w:val="Основной текст (5) + Garamond;11 pt;Полужирный;Курсив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60"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232" w:lineRule="exact"/>
      <w:ind w:firstLine="2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  <w:jc w:val="right"/>
    </w:pPr>
    <w:rPr>
      <w:rFonts w:ascii="Franklin Gothic Demi" w:eastAsia="Franklin Gothic Demi" w:hAnsi="Franklin Gothic Demi" w:cs="Franklin Gothic Demi"/>
      <w:sz w:val="46"/>
      <w:szCs w:val="4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22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Reanimator Extreme Edition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BEST</dc:creator>
  <cp:lastModifiedBy>BEST</cp:lastModifiedBy>
  <cp:revision>3</cp:revision>
  <dcterms:created xsi:type="dcterms:W3CDTF">2025-02-12T13:41:00Z</dcterms:created>
  <dcterms:modified xsi:type="dcterms:W3CDTF">2025-02-12T13:44:00Z</dcterms:modified>
</cp:coreProperties>
</file>